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ind w:firstLine="1575" w:firstLineChars="750"/>
        <w:jc w:val="left"/>
        <w:rPr>
          <w:rFonts w:hint="eastAsia" w:asciiTheme="minorEastAsia" w:hAnsiTheme="minorEastAsia" w:cstheme="minorEastAsia"/>
          <w:lang w:val="en-US" w:eastAsia="zh-CN"/>
        </w:rPr>
      </w:pPr>
      <w:bookmarkStart w:id="0" w:name="_GoBack"/>
      <w:r>
        <w:rPr>
          <w:rFonts w:hint="eastAsia" w:asciiTheme="minorEastAsia" w:hAnsiTheme="minorEastAsia" w:cstheme="minorEastAsia"/>
          <w:lang w:val="en-US" w:eastAsia="zh-CN"/>
        </w:rPr>
        <w:t>2020年人教版高中语文必修一  第二次月考</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一、</w:t>
      </w:r>
      <w:r>
        <w:rPr>
          <w:rFonts w:hint="eastAsia" w:asciiTheme="minorEastAsia" w:hAnsiTheme="minorEastAsia" w:eastAsiaTheme="minorEastAsia" w:cstheme="minorEastAsia"/>
        </w:rPr>
        <w:t>现代文阅读</w:t>
      </w:r>
    </w:p>
    <w:p>
      <w:pPr>
        <w:numPr>
          <w:ilvl w:val="0"/>
          <w:numId w:val="1"/>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论述类文本阅读</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阅读下面的文字，完成1-3题。</w:t>
      </w:r>
    </w:p>
    <w:p>
      <w:pPr>
        <w:ind w:firstLine="210" w:firstLineChars="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资源”这一概念，可以有狭义和广义两种理解。狭义的资源是指人类生产活动所需要的、在自然界存在的物质（材料）和动力的天然来源。广义的资源，则是指人类用来帮助从事一定活动、以达到一定目的的一切要素和有利条件的总和。简单地说，资源就是人类活动所必需的一切东西。从形态上看，人类资源可分为两大类：一类是可以贮存、节约的资源，如资金、材料、能源等；另一类是不可贮存、节约的资源，如时间、注意力、记忆力、思维能力等。在信息社会中，正确认知注意力资源，具有重要意义。</w:t>
      </w:r>
    </w:p>
    <w:p>
      <w:pPr>
        <w:ind w:firstLine="210" w:firstLineChars="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为什么说注意力是一种资源呢？人类活动的一个重要特征是它的定向性，即有意识、有计划地达到一定的目的。人类活动的定向性，要求人在活动过程中，必须使自己的意志服从这个过程的目标。人的定向活动是由提出的任何或某种活动计划来组织的，而要完成这种组织活动，一个重要的、不可缺少的心理因素就是注意力。所以，注意是人的活动的基本特征，是人的有目的活动和定向探索活动的前提．是人的活动达到既定目标的必要条件：注意力决定任务完成的效率和成果的质量，是人类活动不可缺步的一种要素，是一种重要的资源。</w:t>
      </w:r>
    </w:p>
    <w:p>
      <w:pPr>
        <w:ind w:firstLine="210" w:firstLineChars="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人的心理过程的一个最基本特征是它的选择性和指向性。当我们的心理活动指向和集中于一定事物时，就是注意。注意和认识过程分不开，它是一切认识过程的开端。虽然注意不是一种独立的认识活动，但它表现在认识过程（知觉、记忆、思维等）的内部而与这些过程不可分离，在人的一切活动中起着重要的作用，它对人的各种心理过程和操作活动均有调节作用。注意力表现了人的心理过程进行的动力特征，是人的个性品质和能力结构的重要因素。没有高度发展的注意力，就不能有效地从事各种活动，就不能从事长时间的</w:t>
      </w:r>
      <w:bookmarkEnd w:id="0"/>
      <w:r>
        <w:rPr>
          <w:rFonts w:hint="eastAsia" w:asciiTheme="minorEastAsia" w:hAnsiTheme="minorEastAsia" w:eastAsiaTheme="minorEastAsia" w:cstheme="minorEastAsia"/>
        </w:rPr>
        <w:t>复杂的思维活动。</w:t>
      </w:r>
    </w:p>
    <w:p>
      <w:pPr>
        <w:ind w:firstLine="210" w:firstLineChars="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在信息爆炸的时代，人的注意力是一种非常有限的心理资源。人的主要精力每次只能执行一种主要的任务。当大量的信息进入感觉记忆，若不加以注意，很快就会丧失。因此，注意在为进一步加工而选择感觉信息方面，是起着重要作用的。信息资源具有可替代性、可分享性，而注意力作为资源是不可替代、不可分享的。今天，人们要学会合理有效地分配并使用注意力。</w:t>
      </w:r>
    </w:p>
    <w:p>
      <w:pPr>
        <w:ind w:firstLine="2310" w:firstLineChars="1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（节选自李志昌《信息资源和注意力资源的关系》，有删改）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1．下列表述，与本文意思不相符的一项是(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A．资源包括材料、能源、时间、信息、注意力等，有狭义、广义之分，有的可以贮存、节约，有的不能贮存、节约。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B．心理活动指向和集中于某一事物时就是注意，注意是认识过程的开端，对人的各种心理过程和操作活动均有调节作用。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C．注意力决定任务完成的效率和成果的质量，体现了人的个性品质和能力结构，是一种不可或缺的心理因素。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D．在情况多变、竞争激烈、信息爆炸的时代，人们从事各种活动，尤其从事各种思维活动，必须拥有高度发展的注意力。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2．下列语句的含义，不能体现“注意力”重要性的一项是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A．右手画圆，左手画方，不能两成。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B．兼听则明，偏听则暗。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C．目不能两视而明，耳不能两听而聪。</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D．蚓无爪牙之利，筋骨之强，上食埃土，下饮黄泉，用心一也。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3．下面推断与本文观点相符的一项是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A．注意力是一种非常有限的心理资源，不可替代，不可分享，因此可以和物质、能量等资源相提并论，等同看待。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B．信息是一种重要资源，注意力也是一种重要资源。在任何时候，人的注意力都是一种稀缺资源。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C．从注意力资源稀缺的角度看，在某些次要的或无关的方面，“信息闭塞”排除了一些无谓的干扰，可能也是有好处的。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D．合理、有效地分配、使用注意力是成功的要素，不能合理使用注意力将会导致人一</w:t>
      </w:r>
      <w:r>
        <w:rPr>
          <w:rFonts w:hint="eastAsia" w:asciiTheme="minorEastAsia" w:hAnsiTheme="minorEastAsia" w:eastAsiaTheme="minorEastAsia" w:cstheme="minorEastAsia"/>
          <w:lang w:eastAsia="zh-CN"/>
        </w:rPr>
        <w:t>事</w:t>
      </w:r>
      <w:r>
        <w:rPr>
          <w:rFonts w:hint="eastAsia" w:asciiTheme="minorEastAsia" w:hAnsiTheme="minorEastAsia" w:eastAsiaTheme="minorEastAsia" w:cstheme="minorEastAsia"/>
        </w:rPr>
        <w:t>无成。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（二）实用类文本阅读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阅读下面的文字，完成4-6题。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材料一：</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当前，我国数字化教学仍然以PPT演示、网络资源搜索、在线讨论、在线测试等形式为主。教师需要花费大量时间和精力来设计教学活动，制作电子讲稿，频繁操作设备，组织课堂活动，批改作业，进行网络互动，等等，这与传统教学差别不大。师生间、学生间缺乏深度互动，学生的参与度较低，教学效果难以保证。智慧教学是数字化教育发展的高级阶段，与数字化教学相比，教学环境由传统教室向智慧学习环境转型，教学观念也从“标准化生产”向个性化学习转变。智慧教学平台能自动向教师推送备课素材，引入外部优质的开放教育资源，帮助教师及时了解每个学生的学习情况，开展个性化指导，分析学生作业成绩，等等。师生间实现课内外、校内外、线上线</w:t>
      </w:r>
      <w:r>
        <w:rPr>
          <w:rFonts w:hint="eastAsia" w:asciiTheme="minorEastAsia" w:hAnsiTheme="minorEastAsia" w:cstheme="minorEastAsia"/>
          <w:lang w:eastAsia="zh-CN"/>
        </w:rPr>
        <w:t>下</w:t>
      </w:r>
      <w:r>
        <w:rPr>
          <w:rFonts w:hint="eastAsia" w:asciiTheme="minorEastAsia" w:hAnsiTheme="minorEastAsia" w:eastAsiaTheme="minorEastAsia" w:cstheme="minorEastAsia"/>
        </w:rPr>
        <w:t>的多类型、多层次交流。</w:t>
      </w:r>
    </w:p>
    <w:p>
      <w:pPr>
        <w:ind w:firstLine="2100" w:firstLineChars="10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（摘编自杨现民等《论我国数字化教育的转型升级》，《教育研究》）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材料二：</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教学资源建设过程中，一个无法回避的问题是：院校花大价钱、大功夫建设一个“犬而全”的教育资源“杂货铺”，使用的学生和社会学习者却很少，成了一个好看不好用的摆设。要破解这个难题，可</w:t>
      </w:r>
      <w:r>
        <w:rPr>
          <w:rFonts w:hint="eastAsia" w:asciiTheme="minorEastAsia" w:hAnsiTheme="minorEastAsia" w:cstheme="minorEastAsia"/>
          <w:lang w:eastAsia="zh-CN"/>
        </w:rPr>
        <w:t>以</w:t>
      </w:r>
      <w:r>
        <w:rPr>
          <w:rFonts w:hint="eastAsia" w:asciiTheme="minorEastAsia" w:hAnsiTheme="minorEastAsia" w:eastAsiaTheme="minorEastAsia" w:cstheme="minorEastAsia"/>
        </w:rPr>
        <w:t>参照金融专业国家教学资源库建设的例子。一是走产教融合之路。在金融专业国家教学资源库建设中，主持院校联合了全国3个行业协会、45所院校和50家企业进行数字化教学资源的需求调研与顶层设计，率先实现了全国金融专业群数字化教学资源的开放共享，有效解决了优质教学资源“怎么建”的问题。二是更新教学模式。金融专业国家教学资源库运用虚拟现实、云计算等技术，将互联网金融运营等工作场景转化为数字化模拟应用场景，实施混合式教学、情境教学、翻转课堂等教学模式，激发教与学的活力，从而解决了优质教学资源“怎么用”的问题。三是实行多元评价。金融专业国家教学资源库设置了校企“在线双导师”，支持教师应用网络空间开展“在线点评”与“在线实训指导”，改变了传统教学中以一次性终结性评价为主的模式，提高了过程性评价的比重，解决了资源库应用效果”怎么评”的问题。</w:t>
      </w:r>
    </w:p>
    <w:p>
      <w:pPr>
        <w:ind w:firstLine="2310" w:firstLineChars="1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（摘编自郭福春《数字化教学资源库，建好还得用好》，《光明日报》）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材料三：</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法国和挪威等国家开始将提高学生的数字素养作为核心课程的重要部分，英国、爱沙尼亚、芬兰等国家也正计划改变传统课程的构建方式，使学习者能够使用快速变化的技术来驾驭世界。但他们坚决反对以数字化技术来代替教学，强调用数字化技术来促进学生“深度学习”。深度学习是指学生不仅需要学习主题内容领域的知识与技能，还要学习如何将所学的知识与技能应用于生活。数字化技术向学习者提供模拟环境，可以帮助他们应用知识或技能并展开交流合作，从而促进学生进行深度学习。这一过程中，教师这一角色的转变也至关重要。教师要从知识提供者转变为教练，集中精力指导学生开展学习，而不是提供信息。这些做法对我们在数字化教育中进行“思想纠偏”很有借鉴意义。</w:t>
      </w:r>
    </w:p>
    <w:p>
      <w:pPr>
        <w:ind w:firstLine="1470" w:firstLineChars="7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（摘编自余胜泉《欧洲数字化教育发展现状与启迪》，《国外社会科学文摘》）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材料四：</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数字化教育过程中容易出现人文意蕴缺失的问题。教育者与学习者置身虚拟的教学环境之中，缺乏现实情境中面对面的语言交流、情感交流和对学习者的情感关怀，这极易造成学习者的情感冷漠及交往能力退化。数字化环境不必考虑现实社会的利益关系，规范约束，在这样自由的环境中，学生易产生违反道德和法律的行为。数字化教育为学习者提供的海量信息资源，尤其是带来强烈刺激的图片、视频等，使学生更倾向于回避独立思考、探索问题，有的学生甚至成为网络游戏的奴隶，身心发展严重受损。</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（摘编自王森《数字化教育人文意蕴的缺失与回归》，《上海交通大学学报》）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4．下列对材料相关内容的理解和分析，不正确的一项是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A．当前我国的数字化教学主要采取PPT演示、网络资源搜索等形式，存在师生间、学生间缺乏深度互动及学生参与度较低等不足。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B．智慧教学能大大节省教师与学生的时间与精力，减少他们对设备的依赖，实现师生间课内外、校内外、线上线下的多类型、多层次交流。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C．金融专业国家教学资源库的建设调动了多方面的社会力量，很好地利用了各种数字化技术，并在教学模式、评价方式上有所创新。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D．欧洲不少国家十分重视数字化与教育的融合，希望改变传统课程的构建方式，转变教师的角色，强调利用数字化技术促进学生进行深度学习。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5．下列对材料相关内容的概括和分析，不正确的一项是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A．相比我国当前的数字化教学，未来的智慧教学将会更加高效、更加开放，师生间的互动也将更加深入，</w:t>
      </w:r>
      <w:r>
        <w:rPr>
          <w:rFonts w:hint="eastAsia" w:asciiTheme="minorEastAsia" w:hAnsiTheme="minorEastAsia" w:eastAsiaTheme="minorEastAsia" w:cstheme="minorEastAsia"/>
          <w:lang w:eastAsia="zh-CN"/>
        </w:rPr>
        <w:t>教师</w:t>
      </w:r>
      <w:r>
        <w:rPr>
          <w:rFonts w:hint="eastAsia" w:asciiTheme="minorEastAsia" w:hAnsiTheme="minorEastAsia" w:eastAsiaTheme="minorEastAsia" w:cstheme="minorEastAsia"/>
        </w:rPr>
        <w:t>能针对每个学生的学习情况，开展</w:t>
      </w:r>
      <w:r>
        <w:rPr>
          <w:rFonts w:hint="eastAsia" w:asciiTheme="minorEastAsia" w:hAnsiTheme="minorEastAsia" w:eastAsiaTheme="minorEastAsia" w:cstheme="minorEastAsia"/>
          <w:lang w:eastAsia="zh-CN"/>
        </w:rPr>
        <w:t>个性化</w:t>
      </w:r>
      <w:r>
        <w:rPr>
          <w:rFonts w:hint="eastAsia" w:asciiTheme="minorEastAsia" w:hAnsiTheme="minorEastAsia" w:eastAsiaTheme="minorEastAsia" w:cstheme="minorEastAsia"/>
        </w:rPr>
        <w:t>指导。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B．教学资源库成为摆设的一个重要原因是片面追求教学资源的数量与种类，忽略了学习者的实际需求，无法提供足够好用的优质教学资源。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C．数字化教育过程中易出现人文意蕴缺失的问题，这既与数字化技术虚拟化的特点有关，也与教育者和学习者不恰当的使用方式有关。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D．在世界范围内，积极改变传统教育、大力推进数字化教育已是大势所趋，这说明数字化教育相较于传统教育，在人才培养上有着全面的优势。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6．当前的数字化教育，在思想观念上还存在着哪些需要转变的地方？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numPr>
          <w:ilvl w:val="0"/>
          <w:numId w:val="1"/>
        </w:numPr>
        <w:ind w:left="0" w:leftChars="0"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文学类文本阅读</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阅读下面的文字，完成7-9题。</w:t>
      </w:r>
    </w:p>
    <w:p>
      <w:pPr>
        <w:ind w:firstLine="2520" w:firstLineChars="1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行为艺术的自行车</w:t>
      </w:r>
    </w:p>
    <w:p>
      <w:pPr>
        <w:ind w:firstLine="3570" w:firstLineChars="17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陈凤群</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唧唧啾啾……唧唧啾啾……</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小区门前那棵大榕树下常有鸟鸣，那是一辆自行车在欢歌。</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一天，榕树下来了一位姓周的理发师傅。周师傅那辆自行车上挂满了竹篾编织的各色</w:t>
      </w:r>
      <w:r>
        <w:rPr>
          <w:rFonts w:hint="eastAsia" w:asciiTheme="minorEastAsia" w:hAnsiTheme="minorEastAsia" w:eastAsiaTheme="minorEastAsia" w:cstheme="minorEastAsia"/>
          <w:lang w:eastAsia="zh-CN"/>
        </w:rPr>
        <w:t>鸟</w:t>
      </w:r>
      <w:r>
        <w:rPr>
          <w:rFonts w:hint="eastAsia" w:asciiTheme="minorEastAsia" w:hAnsiTheme="minorEastAsia" w:eastAsiaTheme="minorEastAsia" w:cstheme="minorEastAsia"/>
        </w:rPr>
        <w:t>儿，铃铛发出的声音像鸟</w:t>
      </w:r>
      <w:r>
        <w:rPr>
          <w:rFonts w:hint="eastAsia" w:asciiTheme="minorEastAsia" w:hAnsiTheme="minorEastAsia" w:eastAsiaTheme="minorEastAsia" w:cstheme="minorEastAsia"/>
          <w:lang w:eastAsia="zh-CN"/>
        </w:rPr>
        <w:t>鸣</w:t>
      </w:r>
      <w:r>
        <w:rPr>
          <w:rFonts w:hint="eastAsia" w:asciiTheme="minorEastAsia" w:hAnsiTheme="minorEastAsia" w:eastAsiaTheme="minorEastAsia" w:cstheme="minorEastAsia"/>
        </w:rPr>
        <w:t>。小区的老头、老太太每天带着牙牙学语的小孩儿驻扎在这里，悠闲地唠嗑。放了散羊的小孩儿趣味盎然地看看这只鸟摸摸那只雀，时不时去按按自行车的铃铛，鸟呜声就袅袅绕树三匝。周师傅呢？只当没见</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任由小孩儿闹腾。</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那天下班，我没有如常见到周师傅。听不到熟悉的鸟呜声，看不到熟悉的竹篾鸟，我怅然若失。</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走了，到别的小区去啦。一位老伯告诉我。</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几天后，我参加一个人口普查活动，每天利用休息时间到小城各个住宅小区登记住户情况。步履匆匆，心情匆匆，经过那棵大榕树时，我再也没闲情去惆怅那竹篾鸟了。</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一个周六的早晨，我到圆和小区进行人口普查。</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妹子，妹子……刚到小区门庭，有人在背后拽我的自行车。我扭头一看，乐了，竟然是周师傅。周师傅在小区门前一棵紫荆花树下扎营了，顺着他的手指，我见到那辆挂满竹篾鸟的自行车耀眼地停在紫荆花树下。</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周师傅见我迈步要走，一把握住我的手，急切地说，妹子，我想请你帮忙留意一个人……</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周师傅要我留意的人是个十四五岁的少年。少年生活在小城里，具体住哪个小区，叫什么名字，周师傅一概不知。这个少年该不是周师傅和哪个女人的私生子吧？看着周师傅黝黑的脸上羞赧的表情，我轻笑一声。</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进了圆和小区，遇上十来岁的少年，我都仔细看一眼。忙了一上午，我没有留意到周师傅描述的那个少年。走出圆和小区大门时，看到周师傅翘首企盼，我朝他摇了摇头，周师傅黝黑发老的脸膛儿瞬间便黯淡了。</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可怜天下父母心啊！我于心不忍，连忙走过去为周师傅按响铃铛招揽生意，告诉他明天去普查最后一个小区——下河小区，到时再留意找找。</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次日一早，当我赶到下河小区时，周师傅已经驻扎在小区大门旁了，那辆挂满竹篾鸟的自行车又在唧唧啾啾欢唱着。</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下河小区的情况同样让周师傅失望。</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人口普查工作结束后，我再没有见到周师傅。</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转眼一秋。</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这天傍晚回家，小区门卫告诉我周师傅在榕树下等我很久了。</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找到啦！我找到那少年啦！周师傅一见我就激动地喊着。</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全城的小区查找无果后，周师傅就逐个到零散居民点摆摊剃头去查找，终于在一个城中村找到了少年。周师傅告诉我，少年父母离异后就随母亲搬离了小区，在这个城中村租房子住。</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恭喜周师傅，你终于父子团圆、一家团聚啦！望着神采飞扬的周师傅，我高兴地说。</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周师傅急了，说什么呢？他不是我儿子！</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周师傅告诉我，少年原来是一个自闭症患者。一次周师傅在一个广场开档剃头时，少年骑着自行车来了，不声不响坐上了理发椅。周师傅感觉少年有些不对劲</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剃头时就左一句右一句和少年打趣，可无论周师傅怎么逗他，少年就是木然着脸一声不吭。少年走后，周师傅发现少年落下了自行车。一个前来剃头的老人告诉周师傅，少年</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父母闹离婚闹了三年，少年患自闭症三年。这三年里，少年因为患有自闭症不能上学，经常骑着一辆自行车在街上晃荡。这三年里，少年不会笑，不和任何人说话，只跟家里养的一只画眉鸟说话。</w:t>
      </w:r>
    </w:p>
    <w:p>
      <w:pPr>
        <w:ind w:firstLine="420" w:firstLineChars="200"/>
        <w:jc w:val="left"/>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rPr>
        <w:t>本来少年剃头那天，我要结束剃头生涯回老家陪伴老伴的，现在找着少年了，我终于可以安心回家喽！我以为少年当天会回来取回他的自行车，可是第二天、第三天……我在原地摆摊一个月，少年始终没有露脸，那位知情的老人也没露脸。少年心里只有鸟，只和鸟说话，我就在自行车上挂满自己编织的鸟儿，在铃铛里安装了机关把铃声设置成鸟鸣声，然后到满城小区去摆摊剃头招引少年注意……说到最后，</w:t>
      </w:r>
      <w:r>
        <w:rPr>
          <w:rFonts w:hint="eastAsia" w:asciiTheme="minorEastAsia" w:hAnsiTheme="minorEastAsia" w:eastAsiaTheme="minorEastAsia" w:cstheme="minorEastAsia"/>
          <w:u w:val="single"/>
        </w:rPr>
        <w:t>周师傅咧嘴笑得像个孩子。当少年看到他的那辆自行车挂满竹篾鸟、铃声变成了鸟鸣声时，是多么惊喜啊！嘿嘿，周</w:t>
      </w:r>
      <w:r>
        <w:rPr>
          <w:rFonts w:hint="eastAsia" w:asciiTheme="minorEastAsia" w:hAnsiTheme="minorEastAsia" w:eastAsiaTheme="minorEastAsia" w:cstheme="minorEastAsia"/>
          <w:u w:val="single"/>
          <w:lang w:eastAsia="zh-CN"/>
        </w:rPr>
        <w:t>师傅</w:t>
      </w:r>
      <w:r>
        <w:rPr>
          <w:rFonts w:hint="eastAsia" w:asciiTheme="minorEastAsia" w:hAnsiTheme="minorEastAsia" w:eastAsiaTheme="minorEastAsia" w:cstheme="minorEastAsia"/>
          <w:u w:val="single"/>
        </w:rPr>
        <w:t>朝我绽开了一个大大的笑脸！那笑容，多么阳光，多么灿烂！</w:t>
      </w:r>
    </w:p>
    <w:p>
      <w:pPr>
        <w:ind w:firstLine="4830" w:firstLineChars="2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7．下列对小说相关内容和艺术特色的分析鉴赏，不正确的一项是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A．小说前三段描写了有关“行为艺术的自行车”的情景，既设置了悬念，又暗示了小说的情节与少年儿童有关。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B．“看着周师傅</w:t>
      </w:r>
      <w:r>
        <w:rPr>
          <w:rFonts w:hint="eastAsia" w:asciiTheme="minorEastAsia" w:hAnsiTheme="minorEastAsia" w:cstheme="minorEastAsia"/>
          <w:lang w:eastAsia="zh-CN"/>
        </w:rPr>
        <w:t>黝</w:t>
      </w:r>
      <w:r>
        <w:rPr>
          <w:rFonts w:hint="eastAsia" w:asciiTheme="minorEastAsia" w:hAnsiTheme="minorEastAsia" w:eastAsiaTheme="minorEastAsia" w:cstheme="minorEastAsia"/>
        </w:rPr>
        <w:t>黑的脸上羞赧的表情，我轻笑一声”，这句话意味深长，坚定了“我”对少年身份的看法，使小说情节有了波澜。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C．小说中用“扎营”“驻扎”形容周师傅每到一个小区的动作行为，形象地表现了周师傅为寻找少年所付出的努力。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D．小说既叙写了周师傅寻找少年的经历，也叙写了少年因患自闭症走失的过程，表达了上一代的不和谐必将给后代造成伤害的主题。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8．请赏析小说结尾处画线的部分。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9．“我”这一形象在小说中有何作用？请结合作品简要分析</w:t>
      </w:r>
      <w:r>
        <w:rPr>
          <w:rFonts w:hint="eastAsia" w:asciiTheme="minorEastAsia" w:hAnsi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二、古代诗文阅读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（一）文言文阅读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阅读下面的文言文，完成10-13题。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韩思复字绍出，京兆长安人。少孤，年十岁，母为语父亡状，感咽几绝。笃学，举</w:t>
      </w:r>
      <w:r>
        <w:rPr>
          <w:rFonts w:hint="eastAsia" w:asciiTheme="minorEastAsia" w:hAnsiTheme="minorEastAsia" w:eastAsiaTheme="minorEastAsia" w:cstheme="minorEastAsia"/>
          <w:b/>
          <w:bCs/>
        </w:rPr>
        <w:t>秀才</w:t>
      </w:r>
      <w:r>
        <w:rPr>
          <w:rFonts w:hint="eastAsia" w:asciiTheme="minorEastAsia" w:hAnsiTheme="minorEastAsia" w:eastAsiaTheme="minorEastAsia" w:cstheme="minorEastAsia"/>
        </w:rPr>
        <w:t>高第，袭祖封。永淳中，家益窭，岁饥，京兆杜瑾者，以百绫饷思复，思复方并日食，而绫完封不发。</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调梁府仓曹参军，会大旱，辄开仓赈民，州劾责，对</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人穷则滥，不如因而活之，无趣为盗贼。</w:t>
      </w:r>
      <w:r>
        <w:rPr>
          <w:rFonts w:hint="eastAsia" w:asciiTheme="minorEastAsia" w:hAnsiTheme="minorEastAsia" w:eastAsiaTheme="minorEastAsia" w:cstheme="minorEastAsia"/>
        </w:rPr>
        <w:t>”州不能诎。转汴州司户，仁恕，不行鞭罚。以亲丧去官，鬻薪自给。姚崇为夏官侍郎，识之，擢司礼博士。五迁礼部郎中。迁滁州刺史</w:t>
      </w:r>
      <w:r>
        <w:rPr>
          <w:rFonts w:hint="eastAsia" w:asciiTheme="minorEastAsia" w:hAnsiTheme="minorEastAsia" w:cstheme="minorEastAsia"/>
          <w:lang w:eastAsia="zh-CN"/>
        </w:rPr>
        <w:t>，</w:t>
      </w:r>
      <w:r>
        <w:rPr>
          <w:rFonts w:hint="eastAsia" w:asciiTheme="minorEastAsia" w:hAnsiTheme="minorEastAsia" w:eastAsiaTheme="minorEastAsia" w:cstheme="minorEastAsia"/>
        </w:rPr>
        <w:t>州有铜官，人铲凿尤苦，思复为贾他鄙，费省获多。</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入拜给事中。帝作景龙观，思复谏</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祸难初弭，土木遽兴，非忧物恤人所急</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”不见省。严善思坐谯王重福事，捕送</w:t>
      </w:r>
      <w:r>
        <w:rPr>
          <w:rFonts w:hint="eastAsia" w:asciiTheme="minorEastAsia" w:hAnsiTheme="minorEastAsia" w:eastAsiaTheme="minorEastAsia" w:cstheme="minorEastAsia"/>
          <w:b/>
          <w:bCs/>
        </w:rPr>
        <w:t>诏狱</w:t>
      </w:r>
      <w:r>
        <w:rPr>
          <w:rFonts w:hint="eastAsia" w:asciiTheme="minorEastAsia" w:hAnsiTheme="minorEastAsia" w:eastAsiaTheme="minorEastAsia" w:cstheme="minorEastAsia"/>
        </w:rPr>
        <w:t>，有司劾善思“匿反罔上，宜伏诛”。思复曰：“往韦氏擅内，谋危</w:t>
      </w:r>
      <w:r>
        <w:rPr>
          <w:rFonts w:hint="eastAsia" w:asciiTheme="minorEastAsia" w:hAnsiTheme="minorEastAsia" w:eastAsiaTheme="minorEastAsia" w:cstheme="minorEastAsia"/>
          <w:b/>
          <w:bCs/>
        </w:rPr>
        <w:t>社稷</w:t>
      </w:r>
      <w:r>
        <w:rPr>
          <w:rFonts w:hint="eastAsia" w:asciiTheme="minorEastAsia" w:hAnsiTheme="minorEastAsia" w:eastAsiaTheme="minorEastAsia" w:cstheme="minorEastAsia"/>
        </w:rPr>
        <w:t>，善思诣相府，白陛下必即位。今诏追善思，书发即至，使有逆节者，肯遽奔命哉？请集百官议。”议多同，善思得免死，流静州。迁中书舍人，数指言得失，颇见纳用。</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开元初为谏议大夫。</w:t>
      </w:r>
      <w:r>
        <w:rPr>
          <w:rFonts w:hint="eastAsia" w:asciiTheme="minorEastAsia" w:hAnsiTheme="minorEastAsia" w:eastAsiaTheme="minorEastAsia" w:cstheme="minorEastAsia"/>
          <w:b/>
          <w:bCs/>
        </w:rPr>
        <w:t>山东</w:t>
      </w:r>
      <w:r>
        <w:rPr>
          <w:rFonts w:hint="eastAsia" w:asciiTheme="minorEastAsia" w:hAnsiTheme="minorEastAsia" w:eastAsiaTheme="minorEastAsia" w:cstheme="minorEastAsia"/>
        </w:rPr>
        <w:t>大蝗，宰相姚崇遣使分道捕瘗</w:t>
      </w:r>
      <w:r>
        <w:rPr>
          <w:rFonts w:hint="eastAsia" w:asciiTheme="minorEastAsia" w:hAnsiTheme="minorEastAsia" w:eastAsiaTheme="minorEastAsia" w:cstheme="minorEastAsia"/>
          <w:vertAlign w:val="superscript"/>
        </w:rPr>
        <w:t>[注]</w:t>
      </w:r>
      <w:r>
        <w:rPr>
          <w:rFonts w:hint="eastAsia" w:asciiTheme="minorEastAsia" w:hAnsiTheme="minorEastAsia" w:eastAsiaTheme="minorEastAsia" w:cstheme="minorEastAsia"/>
        </w:rPr>
        <w:t>。思复上言：“夹河州县，飞蝗所至，苗辄尽，今游食至洛。</w:t>
      </w:r>
      <w:r>
        <w:rPr>
          <w:rFonts w:hint="eastAsia" w:asciiTheme="minorEastAsia" w:hAnsiTheme="minorEastAsia" w:eastAsiaTheme="minorEastAsia" w:cstheme="minorEastAsia"/>
          <w:u w:val="wave"/>
        </w:rPr>
        <w:t>使者往来不敢显言且天灾流行庸可尽瘗望陛下悔过责躬损不急之务任至公之人持此诚实以答谴咎其驱蝗使一切宜罢。”</w:t>
      </w:r>
      <w:r>
        <w:rPr>
          <w:rFonts w:hint="eastAsia" w:asciiTheme="minorEastAsia" w:hAnsiTheme="minorEastAsia" w:eastAsiaTheme="minorEastAsia" w:cstheme="minorEastAsia"/>
        </w:rPr>
        <w:t>玄宗然之，出其疏付崇，崇建遣思复使山东按所损</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还，以实言。崇又遣监察御史刘沼覆视，沼希宰相意，悉易故牒以闻，故河南数州赋不得蠲。崇恶之，出为德州刺史。复为襄州刺史，治行名天下。卒，年七十四，谥</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文。天子亲题其碑</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“有唐忠孝韩长山之墓”。</w:t>
      </w:r>
    </w:p>
    <w:p>
      <w:pPr>
        <w:ind w:firstLine="4410" w:firstLineChars="2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（选自《新唐书》，有删改）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[注]瘗(yì)：掩埋。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10．下列对文中画波浪线部分的断句，正确的一项是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A．使者往来／不敢显言／且天灾流行／庸可尽瘗／望陛下悔过／责躬损不急之务</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任至公之人／持此诚实以答谴咎／其驱蝗使一切宜罢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B．使者往来／不敢显言／且天灾流行／庸可尽瘗／望陛下悔过责躬／损不急之务／任至公之人／持此诚实以答谴咎／其驱蝗使一切宜罢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C．使者往来／不敢显言／且天灾流行／庸可尽瘗／望陛下悔过／责躬损不急之务／任至公之／人持此诚实以答谴咎／其驱蝗使一切宜罢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D．使者往来／不敢显言／且天灾流行／庸可尽瘗／望陛下悔过责躬／损不急之务／任至公之／人持此诚实以答谴咎／其驱蝗使一切宜罢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11.下列对文中加点词语的相关内容的解说，不正确的一项是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A．秀才，文中指唐代科举设置的秀才科。后来，“秀才”成为读书人的泛称。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B．诏狱，文中指关押钦犯的监狱，此监狱中的罪犯都是由皇帝亲自下诏书定罪的。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C．社稷，土神和谷神的合称，社为土神，稷为谷神，文中指祭祀。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D．山东，古时指崤山以东，是一个地域性泛称，最早见于战国时期。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12.下列对原文有关内容的概括和分析，不正确的一项是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A．韩思复不爱钱财，甘于清贫。他家里日益贫困，但是别人送他的一百段绫却始终未开封；母亲去世，他离职守丧，生活困难，卖柴供自己生活。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B．韩思复施政务实，体恤百姓。他担任梁府仓曹参军，碰上大旱，</w:t>
      </w:r>
      <w:r>
        <w:rPr>
          <w:rFonts w:hint="eastAsia" w:asciiTheme="minorEastAsia" w:hAnsiTheme="minorEastAsia" w:eastAsiaTheme="minorEastAsia" w:cstheme="minorEastAsia"/>
          <w:lang w:eastAsia="zh-CN"/>
        </w:rPr>
        <w:t>开</w:t>
      </w:r>
      <w:r>
        <w:rPr>
          <w:rFonts w:hint="eastAsia" w:asciiTheme="minorEastAsia" w:hAnsiTheme="minorEastAsia" w:eastAsiaTheme="minorEastAsia" w:cstheme="minorEastAsia"/>
        </w:rPr>
        <w:t>仓救济百姓；他为政宽恕，不用鞭刑；他在滁州任职时，采取措施，减轻百姓负担。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C．韩思复敢于进谏，为人正直。皇帝要建景龙观，韩思复曾大力劝谏；严善思被捕下狱，韩思复极力为其申辩；他多次指出时政的得失，大多被采纳。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D．韩思复秉公办事，不会逢迎。对韩思复曾有知遇之恩的姚崇救灾做法不合理，韩思复上奏皇帝加以制止，刘沼也没有迎合姚崇的意思，二人都被贬到德州。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13.把文中画横线的句子翻译成现代汉语。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(1)人穷则滥，不如因而活之，无趣为盗贼。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(2)祸难初弭，土木遽兴，非忧物恤人所急。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译文：__________</w:t>
      </w:r>
    </w:p>
    <w:p>
      <w:pPr>
        <w:numPr>
          <w:ilvl w:val="0"/>
          <w:numId w:val="1"/>
        </w:numPr>
        <w:ind w:left="0" w:leftChars="0"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古代诗歌阅读</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阅读下面这首宋词，完成14-15题。</w:t>
      </w:r>
    </w:p>
    <w:p>
      <w:pPr>
        <w:ind w:firstLine="2520" w:firstLineChars="1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好事近·席上和王道夫赋元夕立春</w:t>
      </w:r>
    </w:p>
    <w:p>
      <w:pPr>
        <w:ind w:firstLine="4200" w:firstLineChars="20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辛弃疾</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彩胜</w:t>
      </w:r>
      <w:r>
        <w:rPr>
          <w:rFonts w:hint="eastAsia" w:asciiTheme="minorEastAsia" w:hAnsiTheme="minorEastAsia" w:eastAsiaTheme="minorEastAsia" w:cstheme="minorEastAsia"/>
          <w:vertAlign w:val="superscript"/>
          <w:lang w:eastAsia="zh-CN"/>
        </w:rPr>
        <w:t>①</w:t>
      </w:r>
      <w:r>
        <w:rPr>
          <w:rFonts w:hint="eastAsia" w:asciiTheme="minorEastAsia" w:hAnsiTheme="minorEastAsia" w:eastAsiaTheme="minorEastAsia" w:cstheme="minorEastAsia"/>
        </w:rPr>
        <w:t>斗华灯，平地东风吹却。唤取雪中明月，伴使君行乐。</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红</w:t>
      </w:r>
      <w:r>
        <w:rPr>
          <w:rFonts w:hint="eastAsia" w:asciiTheme="minorEastAsia" w:hAnsiTheme="minorEastAsia" w:cstheme="minorEastAsia"/>
          <w:lang w:eastAsia="zh-CN"/>
        </w:rPr>
        <w:t>旗</w:t>
      </w:r>
      <w:r>
        <w:rPr>
          <w:rFonts w:hint="eastAsia" w:asciiTheme="minorEastAsia" w:hAnsiTheme="minorEastAsia" w:eastAsiaTheme="minorEastAsia" w:cstheme="minorEastAsia"/>
        </w:rPr>
        <w:t>铁马响春冰</w:t>
      </w:r>
      <w:r>
        <w:rPr>
          <w:rFonts w:hint="eastAsia" w:asciiTheme="minorEastAsia" w:hAnsiTheme="minorEastAsia" w:eastAsiaTheme="minorEastAsia" w:cstheme="minorEastAsia"/>
          <w:vertAlign w:val="superscript"/>
        </w:rPr>
        <w:t>②</w:t>
      </w:r>
      <w:r>
        <w:rPr>
          <w:rFonts w:hint="eastAsia" w:asciiTheme="minorEastAsia" w:hAnsiTheme="minorEastAsia" w:eastAsiaTheme="minorEastAsia" w:cstheme="minorEastAsia"/>
        </w:rPr>
        <w:t>，老去此情薄。惟有前村梅在，倩一枝随著。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[注]①彩胜：幡胜。宋代士大夫家多于立春之日剪彩绸为春幡，或悬于家人之头，或缀于花枝之下。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②红旗铁马响春冰：苏轼《上元夜》有“牙旗穿夜市，铁马响春冰”的诗句。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14．下列对这首词的赏析，不正确的一项是(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A．开篇两句描写了节日的盛景：门前春幡与华灯交相辉映，春风吹拂大地，送来暖意。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B．天空中的明月本是无情之物，词人用“唤取”“伴使君行乐”赋予月人的情感，饶有情趣。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C．面对元夕这样热闹的节日，年老的词人淡薄了对红旗铁马的征战生活的向往。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D．词人对元宵夜的盛景不感兴趣，独自一人来到前村欣赏早开的梅花。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15.词的最后两句有什么作用？请结合全词简要分析。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（三）名篇名句默写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16.补写出下列句子中的空缺部分。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(1)《鱼我所欲也》中，“_____”表明了不会做“苟且偷生之事”的原因，“_____”表明了一个人即使遇到祸患也会挺身而出的原因。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(2)《归园田居（其一）》中，写诗人宁静、闲适的生活状态的句子是“_____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(3)《梦游天姥吟留别》中，“_____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_____”两句写诗人登天姥山，行至半山腰，只见东方的海中涌出一轮红日，耳畔响起天鸡的叫声。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三、语言文字运用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阅读下面的文字，完成17-19题：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2018年12月8日凌晨2时23分，嫦娥四号探测器发射成功，开启了中国月球探测的新旅程。月球虽然“近在咫尺”，可是对人类来说，它依旧_____。各国探月工程的技术水平一直____。</w:t>
      </w:r>
      <w:r>
        <w:rPr>
          <w:rFonts w:hint="eastAsia" w:asciiTheme="minorEastAsia" w:hAnsiTheme="minorEastAsia" w:eastAsiaTheme="minorEastAsia" w:cstheme="minorEastAsia"/>
          <w:u w:val="single"/>
        </w:rPr>
        <w:t>丕但嫦娥四号成功发射是人类驱赶未知迷雾的又一大壮举，而且是我国航天事业的一大突破。</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这次登陆月球背部，(    )，如设备的长期耐低温性能、电池在低温条件下是否耐用等。登陆月球背面，我们会看到不同角度的画面，会看到正面着陆时无法拍摄到的面画。月球背面的夜景难能可贵，会给人_____的感觉，可能还会有不同的反光效果。</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正是人类对未知领域的向往，促使科学文化向前迈进。无论是古代神话，还是现代幻想，月球在人类的想象空间中，都扮演着_____的角色。发射探月卫星，进一步了解月球，也许并不是探月工程最重要的目的，通过探索月球表面，发现更多的问题，发现更大的未知空间，对人类的意义更为重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17</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依次填入文中横线上的成语，全都恰当的一项是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A．扑朔迷离</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参差不齐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别出心裁</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举重若轻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B．错综复杂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良莠不齐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别出心裁</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举足轻重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C．扑朔迷离</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参差不齐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异乎寻常</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举足轻重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D．错综复杂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良莠不齐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异乎寻常</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举重若轻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18.文中画横线的句子有语病，下列修改最恰当的一项是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A．不但嫦娥四号成功发射是我国航天事业的一大突破，而且是人类驱散未知迷雾的又一大壮举。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B．嫦娥四号成功发射不但是我国航天事业的一大突破，而且是人类驱散未知迷雾的又一大壮举。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C．嫦娥四号成功发射不但是人类遣散未知迷雾的又一大壮举，而且是我国航天事业的一大突破。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D．嫦娥四号成功发射不但是我国航天事业的一大突破，而且是人类遣散未知迷雾的又一大壮举。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19.下列在文中括号内补写的语句，最恰当的一项是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A．难度在恶劣温度对人类探测器的检验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B．会遇到想不到的恶劣天气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C．重在恶劣温度对电池的检验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D．而月球背部恶劣温度也是对人类探测器的一种检验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20.在下面一段文字横线处补写恰当的语句，使整段文字语意完整连贯，内容贴切，逻辑严密。每处不超过15个字。</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冬季成了不少皮肤病发作的高峰期，①_____。首先，气温下降是重要诱因。其次，</w:t>
      </w:r>
      <w:r>
        <w:rPr>
          <w:rFonts w:hint="eastAsia" w:asciiTheme="minorEastAsia" w:hAnsiTheme="minorEastAsia" w:cstheme="minorEastAsia"/>
          <w:lang w:eastAsia="zh-CN"/>
        </w:rPr>
        <w:t>冬</w:t>
      </w:r>
      <w:r>
        <w:rPr>
          <w:rFonts w:hint="eastAsia" w:asciiTheme="minorEastAsia" w:hAnsiTheme="minorEastAsia" w:eastAsiaTheme="minorEastAsia" w:cstheme="minorEastAsia"/>
        </w:rPr>
        <w:t>天人体新陈代谢缓慢，流汗较少，②_____，皮肤抵御外界伤害的能力减弱。还有③_____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皮肤处于干燥的环境，再加上较频繁的洗澡，皮脂被冲淡，导致皮肤就像缺水的田地，出现龟裂，易受到外界刺激。</w:t>
      </w:r>
    </w:p>
    <w:p>
      <w:pPr>
        <w:numPr>
          <w:ilvl w:val="0"/>
          <w:numId w:val="2"/>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请根据示意图，提取文字材料中的相应信息，并用一句话表述出来。要求：简明、准确，不超过70字。</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drawing>
          <wp:inline distT="0" distB="0" distL="114300" distR="114300">
            <wp:extent cx="2453640" cy="722630"/>
            <wp:effectExtent l="0" t="0" r="381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453640" cy="722630"/>
                    </a:xfrm>
                    <a:prstGeom prst="rect">
                      <a:avLst/>
                    </a:prstGeom>
                    <a:noFill/>
                    <a:ln>
                      <a:noFill/>
                    </a:ln>
                  </pic:spPr>
                </pic:pic>
              </a:graphicData>
            </a:graphic>
          </wp:inline>
        </w:drawing>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2015年4月15日，亚洲基础设施投资银行的57个意向创始成员国已全部确定。在完成各国审批程序后，亚投行有望在2015年底之前正式成立并投入运行。</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据测算，2010-2020年，亚洲每年大约需要8000亿美元的基础设施投资，而现有的世界银行、亚洲开发银行等国际多边机构都无法满足需求。亚投行将有效弥补其中的资金缺口，具体方式有贷款、股权投资以及提供担保等。</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可以预期，在亚投行的支持下，亚洲各国将掀起新一轮基础设施建设高潮，建设项目集中在公路、铁路、港口、通信、电力电网、油气运输等方面，这必将带动亚洲经济未来的强劲增长。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numPr>
          <w:ilvl w:val="0"/>
          <w:numId w:val="3"/>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写作</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22.阅读下面的材料，根据要求作文。</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短片《啥是佩奇》堪称2019年的第一个网络“爆款”视频。数据显示，这个视频一天内的播放量超过3100万次，微博“啥是佩奇”话题阅读量起过3亿次。该短片的内容简单、朴实：快过年了，一位农村爷爷为了电话里孙子的一个心愿——想要“佩奇”，查字典，喊广播，四处打听，千方百计求助村里人，得到了洗洁精、棋牌、女主播等令人啼笑皆非的“答案”。后来在得知佩奇是只粉红色小猪后，爷爷拿着油漆和刷子试图把家里的黑猪染成红色。最终爷爷用家里的鼓风机自制了一个“佩奇”，作为给孙子的春节礼物，带着它去城里儿子家过年。许多人用“笑中带泪”来评价这个视频。</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请根据你对材料的理解，任选一个角度，写一篇不少于800字的文章。要求：明确立意，自定文体，自拟标题；不要脱离材料内容及含意的范围作文，不要套作，不得抄袭。</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cstheme="minorEastAsia"/>
          <w:lang w:eastAsia="zh-CN"/>
        </w:rPr>
      </w:pPr>
      <w:r>
        <w:rPr>
          <w:rFonts w:hint="eastAsia" w:asciiTheme="minorEastAsia" w:hAnsiTheme="minorEastAsia" w:cstheme="minorEastAsia"/>
          <w:lang w:eastAsia="zh-CN"/>
        </w:rPr>
        <w:t>答案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1.D“必须拥有高度发展的注意力”，说法绝对，原文是“没有高度发展的注意力，就不能有效地从事各种活动，就不能从事长时间的复杂的思维活动”，选项忽略了限制条件“有效地”“长时间的复杂的”。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B根据文中关于“注意力”这一概念的解释“人的定向活动是由提出的任何或某种活动计划来组织的，而要完成这种组织活动，一个重要的、不可缺少的心理因素就是注意力”及有关注意力重要性的表述“注意力决定任务完成的效率和成果的质量”等，判断各项是否体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了“注意力”的重要性。B项，说的是要听取多方面的意见，没有体现“注意力”的重要性。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3．C A．“可以和物质、能量等资源”“等同看待”错误，因为“</w:t>
      </w:r>
      <w:r>
        <w:rPr>
          <w:rFonts w:hint="eastAsia" w:asciiTheme="minorEastAsia" w:hAnsiTheme="minorEastAsia" w:cstheme="minorEastAsia"/>
          <w:lang w:eastAsia="zh-CN"/>
        </w:rPr>
        <w:t>注</w:t>
      </w:r>
      <w:r>
        <w:rPr>
          <w:rFonts w:hint="eastAsia" w:asciiTheme="minorEastAsia" w:hAnsiTheme="minorEastAsia" w:eastAsiaTheme="minorEastAsia" w:cstheme="minorEastAsia"/>
        </w:rPr>
        <w:t>意力作为资源是不可替代、不可分享的”，而物质、能量资源属于可替代、可分享资源，所以它们不能被等同看待。B．“在任何时候，人的注意力都是一种稀缺资源”错误，原文只是说“在信息爆炸的时代，人的注意力是一种非常有限的心理资源”。D．“不能合理使用注意力将会导致人一事无成”，说法绝对。原文只是说“人的主要精力每次只能执行一种主要的任务……很快就会丧失。因此……是起着重要作用的”“人们要学会合理有效地分配并使用注意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4.B“大大</w:t>
      </w:r>
      <w:r>
        <w:rPr>
          <w:rFonts w:hint="eastAsia" w:asciiTheme="minorEastAsia" w:hAnsiTheme="minorEastAsia" w:eastAsiaTheme="minorEastAsia" w:cstheme="minorEastAsia"/>
          <w:lang w:eastAsia="zh-CN"/>
        </w:rPr>
        <w:t>节省</w:t>
      </w:r>
      <w:r>
        <w:rPr>
          <w:rFonts w:hint="eastAsia" w:asciiTheme="minorEastAsia" w:hAnsiTheme="minorEastAsia" w:eastAsiaTheme="minorEastAsia" w:cstheme="minorEastAsia"/>
        </w:rPr>
        <w:t>教师与学生……对设备的依赖”有误，根据材料一的内容，可知应是大大节省教师的时间与精力，减少教师对设备的依赖。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5.D“数字化教育相较于传统教育，在人才培养上有着全面的优势”错误，由材料四可知，相较于传统教育，数字化教育在某些方面也存在劣势。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答案①视教学为“标准化生产”的陈旧观念。②在建设教学资源库的过程中片面追求“大而全”（或：不重视教学资源的质量以及学习者的实际需求）。③以数字化技术代替教学。④把教师当作知识提供者而不是指导学生开展学习的教练。⑤忽略人文意蕴的培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根据材料一中“教学观念也从‘标准化生产’向个性化学习转变”，材料二中“院校花大价钱、大功夫建设一个‘大而全’的教育资源</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杂货铺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……成了一个好看不好用的摆设”，材料三中“但他们坚决反对以数字化技术来代替教学，强调用数字化技术来促进学生‘深度学习</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“教师要从知识提供者转变为教练，集中精力指导学生开展学习，而不是提供信息”，材料四中“数字化教育过程中容易出现人文意蕴缺失的问题”等内容，即可概括出答题要点。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7.D“也叙写了少年因患自闭症走失的过程，表达了上一代的不和谐必将给后代造成伤害的主题”分析有误。小说没有叙写少年因息自闭症走失的过程且表达的主题是“关爱”。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①通过神态描写，表现了周师傅找到少年后兴奋的心情，突出了他助人为乐的形象特点。②借助“我”的想象，描写少年见到自行车时的情形，显示了“关爱”所传递的温暖。③使用感叹句和反复的修辞手法，表现了周师傅找到少年后的开心与快意。④照应小说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开头</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使小说情节完整。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解答此题，要仔细阅读画线部分，把握其主要内容，指出其使用了什么手法，效果是什么</w:t>
      </w:r>
      <w:r>
        <w:rPr>
          <w:rFonts w:hint="eastAsia" w:asciiTheme="minorEastAsia" w:hAnsiTheme="minorEastAsia" w:cstheme="minorEastAsia"/>
          <w:lang w:eastAsia="zh-CN"/>
        </w:rPr>
        <w:t>，</w:t>
      </w:r>
      <w:r>
        <w:rPr>
          <w:rFonts w:hint="eastAsia" w:asciiTheme="minorEastAsia" w:hAnsiTheme="minorEastAsia" w:eastAsiaTheme="minorEastAsia" w:cstheme="minorEastAsia"/>
        </w:rPr>
        <w:t>能表达什么观点态度、思想情感。“咧嘴笑得像个孩子”“绽开了一个大大的笑脸”是神态描写，表现了周师傅找到少年后兴奋的心情，突出了他助人为乐的形象特点。“当少年看到他的那辆自行车挂满竹篾鸟、铃声变成了鸟鸣声时，是多么惊喜啊”是“我”在想象少年见到自行车时的情形，显示了“关爱”所传递的温暖。“多么阳光，多么灿烂！”这是个感叹句，还运用了反复的修辞手法，表现了周师傅找到少年后的开心与快意。同时，画线处也照应了文章的开头，使小说首尾圆合，情节完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9．答案①故事由“我”来叙述，增强了真实性。②“我”是事件的参与者，“我”的心理变化及与周师傅的对话，丰富了小说的情节，推动了情节的发展。③以“我”衬托周师傅，使周师傅韵形象更加丰满。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首先，“我”是事件的见证人和参与者，由“我”来叙述，增强了故事的真实性。其次，“我”的心理变化及与周师傅的对话，既丰富了小说的故事情节，又推动了故事情节的发展。最后，“我”是次要人物，用“我”来衬托周师傅，使周师傅的形象更加丰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10.B“悔过”“责躬”是并列成分，作“陛下”的谓语，中间不能断开，据此排除A、C两项；“任至公之人”意为“任用极端公正的人”，意思完整，中间不应断开，排除D项。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11.C“文中指祭祀”错'</w:t>
      </w:r>
      <w:r>
        <w:rPr>
          <w:rFonts w:hint="eastAsia" w:asciiTheme="minorEastAsia" w:hAnsiTheme="minorEastAsia" w:cstheme="minorEastAsia"/>
          <w:lang w:eastAsia="zh-CN"/>
        </w:rPr>
        <w:t>“</w:t>
      </w:r>
      <w:r>
        <w:rPr>
          <w:rFonts w:hint="eastAsia" w:asciiTheme="minorEastAsia" w:hAnsiTheme="minorEastAsia" w:eastAsiaTheme="minorEastAsia" w:cstheme="minorEastAsia"/>
        </w:rPr>
        <w:t>社稷”在文中代指国家。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12.D“刘沼也没有迎合姚崇的意思”错，原文“沼希宰相意”意为刘沼迎合宰相的意思；“二人都被贬到德州”错，原文说的是姚崇讨厌韩思复，让他出任德州刺史。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13.答案(1)人穷困就会肆意妄为，不如趁机放粮使他们活下去，不要迫使他们当盗贼。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(2)祸乱刚刚消除，就大兴土木，这不是关心体恤百姓所急需的。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解析(1)穷，穷困；滥，肆意妄为；因，趁机；活，使动用法，使……活下去；趣，迫使。(2)弭，消除；</w:t>
      </w:r>
      <w:r>
        <w:rPr>
          <w:rFonts w:hint="eastAsia" w:asciiTheme="minorEastAsia" w:hAnsiTheme="minorEastAsia" w:eastAsiaTheme="minorEastAsia" w:cstheme="minorEastAsia"/>
          <w:b w:val="0"/>
          <w:bCs w:val="0"/>
        </w:rPr>
        <w:t>遽</w:t>
      </w:r>
      <w:r>
        <w:rPr>
          <w:rFonts w:hint="eastAsia" w:asciiTheme="minorEastAsia" w:hAnsiTheme="minorEastAsia" w:eastAsiaTheme="minorEastAsia" w:cstheme="minorEastAsia"/>
        </w:rPr>
        <w:t>，就；恤，体恤。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【参考译文】</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韩思复，字绍出，是京兆长安人。年幼丧父，十岁那年，母亲对他说了父亲去世的情况，他听了伤心哽咽几乎气绝。韩思复学习</w:t>
      </w:r>
      <w:r>
        <w:rPr>
          <w:rFonts w:hint="eastAsia" w:asciiTheme="minorEastAsia" w:hAnsiTheme="minorEastAsia" w:eastAsiaTheme="minorEastAsia" w:cstheme="minorEastAsia"/>
          <w:lang w:eastAsia="zh-CN"/>
        </w:rPr>
        <w:t>十</w:t>
      </w:r>
      <w:r>
        <w:rPr>
          <w:rFonts w:hint="eastAsia" w:asciiTheme="minorEastAsia" w:hAnsiTheme="minorEastAsia" w:eastAsiaTheme="minorEastAsia" w:cstheme="minorEastAsia"/>
        </w:rPr>
        <w:t>分认真，考中秀才，成绩优异，继承了祖父的封爵。永淳年间，家中日益穷困，有一年收成不好，京兆人杜瑾送给他一百段绫，韩思复当时正两天吃一天的饭，但杜瑾送来的绫却完好未开封。</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韩思复调任梁府仓曹参军，正赶上大旱，他就开仓救济百姓，州府弹劾责备他，他回答说：“人穷困就会肆意妄为，不如趁机放粮使他们活下去，不要迫使他们当盗贼。”州府不能使他屈服。后来调任汴州司户</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为政宽仁，不施行鞭罚。因母亲去世而辞去官职，卖柴供自己生活。姚崇担任夏官侍郎，赏识他，提拔他为司礼博士。五次升职后担任礼部郎中。后升任滁州刺史，州里有官营铜矿，百姓开采十分辛苦，韩思复将矿卖给别的乡邑，省了很多费用而获利却很多。</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韩思复入朝担任给事中。皇帝要建景龙观，韩思复劝谏说：“祸乱刚刚消除，就大兴土木，这不是关心体恤百姓所急需的。”没被采纳。严善思因谯王重福的事受到牵连，被捕下狱，有关官员以“隐瞒反叛，欺罔皇上，应判死刑”的罪名弹劾严善思。韩思复说：“过去韦氏独揽朝政</w:t>
      </w:r>
      <w:r>
        <w:rPr>
          <w:rFonts w:hint="eastAsia" w:asciiTheme="minorEastAsia" w:hAnsiTheme="minorEastAsia" w:cstheme="minorEastAsia"/>
          <w:lang w:eastAsia="zh-CN"/>
        </w:rPr>
        <w:t>，</w:t>
      </w:r>
      <w:r>
        <w:rPr>
          <w:rFonts w:hint="eastAsia" w:asciiTheme="minorEastAsia" w:hAnsiTheme="minorEastAsia" w:eastAsiaTheme="minorEastAsia" w:cstheme="minorEastAsia"/>
        </w:rPr>
        <w:t>谋划危害国家，严善思到相王府，说陛下一定会即位。现在下诏令追召严善思，诏书一到他即刻就来，假如他有叛逆之心，肯匆忙奔走应命吗？我请求召集百官讨论。”议论多与韩思复的意见相同，严善思得以免死，流放静州。韩思复升任中书舍人，多次指出时政得失</w:t>
      </w:r>
      <w:r>
        <w:rPr>
          <w:rFonts w:hint="eastAsia" w:asciiTheme="minorEastAsia" w:hAnsiTheme="minorEastAsia" w:cstheme="minorEastAsia"/>
          <w:lang w:eastAsia="zh-CN"/>
        </w:rPr>
        <w:t>，</w:t>
      </w:r>
      <w:r>
        <w:rPr>
          <w:rFonts w:hint="eastAsia" w:asciiTheme="minorEastAsia" w:hAnsiTheme="minorEastAsia" w:eastAsiaTheme="minorEastAsia" w:cstheme="minorEastAsia"/>
        </w:rPr>
        <w:t>很多都被（皇帝）接受采用。</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开元初年，韩思复担任谏议大夫。山东发生严重蝗灾，宰相姚崇派使者分道督促捕杀掩埋。韩思复上奏：“黄河两岸的州县，蝗虫所到之处，禾苗全被吃尽，现在飞到洛水了。使者往来，不敢明说。况且天灾流行，怎能掩埋得尽？希望陛下能悔过责己，减少一切不急切的事务，任用极端公正的人，保持这样真诚的态度来回应上天的责备，那些驱蝗使应全部罢免。”玄宗认为他说的对，把他的奏疏交付姚崇，姚崇建议派韩思复去崤山以东的地区检查受损的情况，韩思复回来后，据实上报。姚崇又派监察御史刘沼去复查</w:t>
      </w:r>
      <w:r>
        <w:rPr>
          <w:rFonts w:hint="eastAsia" w:asciiTheme="minorEastAsia" w:hAnsiTheme="minorEastAsia" w:cstheme="minorEastAsia"/>
          <w:lang w:eastAsia="zh-CN"/>
        </w:rPr>
        <w:t>，</w:t>
      </w:r>
      <w:r>
        <w:rPr>
          <w:rFonts w:hint="eastAsia" w:asciiTheme="minorEastAsia" w:hAnsiTheme="minorEastAsia" w:eastAsiaTheme="minorEastAsia" w:cstheme="minorEastAsia"/>
        </w:rPr>
        <w:t>刘沼迎合宰相的心意，把之前的文书全部改了然后上报，所以河南数州的租赋不能减免。姚崇讨厌韩</w:t>
      </w:r>
      <w:r>
        <w:rPr>
          <w:rFonts w:hint="eastAsia" w:asciiTheme="minorEastAsia" w:hAnsiTheme="minorEastAsia" w:cstheme="minorEastAsia"/>
          <w:lang w:eastAsia="zh-CN"/>
        </w:rPr>
        <w:t>思</w:t>
      </w:r>
      <w:r>
        <w:rPr>
          <w:rFonts w:hint="eastAsia" w:asciiTheme="minorEastAsia" w:hAnsiTheme="minorEastAsia" w:eastAsiaTheme="minorEastAsia" w:cstheme="minorEastAsia"/>
        </w:rPr>
        <w:t>复，让他出京担任德州刺史。又出任襄州刺史，政绩德行名闻天下。去世时，享年七十四岁，谥号为“文”。天子亲笔题写他的墓碑为“有唐忠孝韩长山之墓”。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14.C“年老的词人淡薄了对红旗铁马的征战生活的向往”有误。‘“红旗铁马响春冰，老去此情薄”是说带着仪仗，骑着马，在马蹄声中赏灯的兴趣因为年老而变淡。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15．答案①词的最后两句写词人独自在前村赏梅的情景。②与节日热闹的场景形成对比，突出了词人的孤独寂寞。③以赏梅象征词人对高雅情怀写高洁品质的追求。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词的最后两句，写了词人独自在前村赏梅的情景，与元夕热闹的场景形成对比，突出词人的孤独寂寞。同时，这两句以赏梅象征词人对高雅情怀与高洁品质的追求。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16．答案(1)所欲有甚于生者</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所恶有甚于死者(2)户庭无尘杂</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虚室有余闲(3)半壁见海日  空中闻天鸡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17．C (1)“扑朔迷离”形容事物错综复杂，难于辨别。“错综复杂”形容头绪繁多，情况复杂。根据语境，应选用“扑朔迷离”。(2)“参差不齐”指长短、高低、大小不齐，形容不一致。“良莠不齐”指好的坏的混杂在一起。形容“各国探月工程的技术水平”，应选用“参差不齐”。(3)“异乎寻常”指不同于平常。“别出心裁”指独创一格，与众不同。语境是月球背面的夜景会带给人不同于平常的感觉，应选用“异乎寻常”。(4)“举足轻重”形容所处地位重要，一举一动都关系到全局。“举重若轻”指举重东西就像举轻东西那样，形容做繁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的事或处理棘手的问题轻松而不费力。语境是月球在人类的想象空间中一直扮演着很重要的角色，应选用“举足轻重”。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18．B画线句子有以下语病：①语序不当，“不但”应放在“嫦娥四号成功发射”的后面；②不合逻辑，“不但……而且……”表递进关系，应先</w:t>
      </w:r>
      <w:r>
        <w:rPr>
          <w:rFonts w:hint="eastAsia" w:asciiTheme="minorEastAsia" w:hAnsiTheme="minorEastAsia" w:eastAsiaTheme="minorEastAsia" w:cstheme="minorEastAsia"/>
          <w:lang w:eastAsia="zh-CN"/>
        </w:rPr>
        <w:t>说</w:t>
      </w:r>
      <w:r>
        <w:rPr>
          <w:rFonts w:hint="eastAsia" w:asciiTheme="minorEastAsia" w:hAnsiTheme="minorEastAsia" w:eastAsiaTheme="minorEastAsia" w:cstheme="minorEastAsia"/>
        </w:rPr>
        <w:t>“我国”，再说“人类”；③搭配不当，“驱赶”和“迷雾”不搭配</w:t>
      </w:r>
      <w:r>
        <w:rPr>
          <w:rFonts w:hint="eastAsia" w:asciiTheme="minorEastAsia" w:hAnsiTheme="minorEastAsia" w:cstheme="minorEastAsia"/>
          <w:lang w:eastAsia="zh-CN"/>
        </w:rPr>
        <w:t>，</w:t>
      </w:r>
      <w:r>
        <w:rPr>
          <w:rFonts w:hint="eastAsia" w:asciiTheme="minorEastAsia" w:hAnsiTheme="minorEastAsia" w:eastAsiaTheme="minorEastAsia" w:cstheme="minorEastAsia"/>
        </w:rPr>
        <w:t>应改为“驱散未知迷雾”。综合分析，B项修改最恰当。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19.A括号前面说“这次登陆月球背部”，结合选项内容可知，括号中的内容应是说这次登陆月球背部遇到的问题，再联系括号后面的分句可知，括号中应填写与“恶劣温度对探测器的检验”有关的内容。B．强调的是“恶劣天气”，与后文无关。C．“重在恶劣温度对电池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检验”概括不全面，由括号后的文字可知，还有对设备的长期耐低温性能的检验。D．与前后文衔接不恰当。故选A。</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w:t>
      </w:r>
      <w:r>
        <w:rPr>
          <w:rFonts w:hint="eastAsia" w:asciiTheme="minorEastAsia" w:hAnsiTheme="minorEastAsia" w:eastAsiaTheme="minorEastAsia" w:cstheme="minorEastAsia"/>
          <w:lang w:eastAsia="zh-CN"/>
        </w:rPr>
        <w:t>答案</w:t>
      </w:r>
      <w:r>
        <w:rPr>
          <w:rFonts w:hint="eastAsia" w:asciiTheme="minorEastAsia" w:hAnsiTheme="minorEastAsia" w:eastAsiaTheme="minorEastAsia" w:cstheme="minorEastAsia"/>
        </w:rPr>
        <w:t>①这有多（三）方面的原因②没有了汗液的保护③冬天气候比较干燥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解答此题，首先应浏览语段，把握主要内容，然后关注上下文的衔接和前后的照应。①处，综合语段内容可知，主要是讲“皮肤病”发作的原因；②处，根据“流汗较少</w:t>
      </w:r>
      <w:r>
        <w:rPr>
          <w:rFonts w:hint="eastAsia" w:asciiTheme="minorEastAsia" w:hAnsiTheme="minorEastAsia" w:cstheme="minorEastAsia"/>
          <w:lang w:eastAsia="zh-CN"/>
        </w:rPr>
        <w:t>”“</w:t>
      </w:r>
      <w:r>
        <w:rPr>
          <w:rFonts w:hint="eastAsia" w:asciiTheme="minorEastAsia" w:hAnsiTheme="minorEastAsia" w:eastAsiaTheme="minorEastAsia" w:cstheme="minorEastAsia"/>
        </w:rPr>
        <w:t>抵御外界伤害的能力减弱”等可知，主要是讲皮肤失去汗液的保护；③处，结合“皮肤处于干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燥的环境”可知，主要是讲冬季气候干燥。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21．答案（示例1）亚投行将采用贷款、股权投资等方式，在交通、通信、能源等基础设施建设领域向亚洲各国提供资金支持，这必将带动亚洲经济未来的强劲增长。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（示例2）亚投行在交通、通信、能源等基础</w:t>
      </w:r>
      <w:r>
        <w:rPr>
          <w:rFonts w:hint="eastAsia" w:asciiTheme="minorEastAsia" w:hAnsiTheme="minorEastAsia" w:eastAsiaTheme="minorEastAsia" w:cstheme="minorEastAsia"/>
          <w:lang w:eastAsia="zh-CN"/>
        </w:rPr>
        <w:t>设施</w:t>
      </w:r>
      <w:r>
        <w:rPr>
          <w:rFonts w:hint="eastAsia" w:asciiTheme="minorEastAsia" w:hAnsiTheme="minorEastAsia" w:eastAsiaTheme="minorEastAsia" w:cstheme="minorEastAsia"/>
        </w:rPr>
        <w:t>建设领域以贷款、股权投资等方式向亚洲各国提供的资金支持必将带动亚洲经济未来的强劲增长。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根据示意图的提示在材料中筛选主要信息。材料信息的主体是亚投行，投资方式见材料第二段最后一句，投资领域以及亚投行成立的意义见材料第三段，投资对象为亚洲各国。整合信息，用一句话表述出来，注意字数限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22．【写作指导】  这则热点材料饱含对情感、责任的呼唤以及对现实的反思，对引导青少年学生认识亲情、深入现实、反省自我有一定的启发作用。《啥是佩奇》很火，为什么它可以刷爆朋友圈成为“流量明星”，形成一股温暖网络的“文化热流”？因为它带来了欢笑</w:t>
      </w:r>
      <w:r>
        <w:rPr>
          <w:rFonts w:hint="eastAsia" w:asciiTheme="minorEastAsia" w:hAnsiTheme="minorEastAsia" w:cstheme="minorEastAsia"/>
          <w:lang w:eastAsia="zh-CN"/>
        </w:rPr>
        <w:t>，</w:t>
      </w:r>
      <w:r>
        <w:rPr>
          <w:rFonts w:hint="eastAsia" w:asciiTheme="minorEastAsia" w:hAnsiTheme="minorEastAsia" w:eastAsiaTheme="minorEastAsia" w:cstheme="minorEastAsia"/>
        </w:rPr>
        <w:t>传递了温情，烘托了春节氛围，更重要的是它反映了现实，引起了共鸣，人人都可以从中找到映照自己的现实生活的内容，勾起关于亲情的回忆。当然，温情的背后还有反思，触动我们心灵的，还有社会变迁中客观存在的某些不容忽视的代沟和距离，尤其是城乡之间的发展落差带给人们的观念上的冲击。一边是4G时代、智能手机、小猪佩奇、网络直播，一边是破旧村落、传统耕作、信号不好、大喇叭广播，鲜明的反差突显了两代人的文化冲突，也引发了人们对此的反思。让生活在乡村的人们不再老无所依，和美同进、共享发展，</w:t>
      </w:r>
      <w:r>
        <w:rPr>
          <w:rFonts w:hint="eastAsia" w:asciiTheme="minorEastAsia" w:hAnsiTheme="minorEastAsia" w:cstheme="minorEastAsia"/>
          <w:lang w:eastAsia="zh-CN"/>
        </w:rPr>
        <w:t>是</w:t>
      </w:r>
      <w:r>
        <w:rPr>
          <w:rFonts w:hint="eastAsia" w:asciiTheme="minorEastAsia" w:hAnsiTheme="minorEastAsia" w:eastAsiaTheme="minorEastAsia" w:cstheme="minorEastAsia"/>
        </w:rPr>
        <w:t>《啥是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佩奇》带给我们的重要启示。内心有爱，积极有为，携手共进，共创美好，这也是时代发展的呼声。</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中的话题具有开放性、针对性、现实性，写作时，可直面材料就事论事，也可就事析理；可着眼感性与广度，表现情感的释放，也可立足理性与深度，侧重深意的寄寓。由爱衍生的亲情、责任、奉献、和谐、坚守、追寻、把握当下等话题偏感性，变化发展中的城乡差距、生活方式、社会变迁、文化传承等话题偏理性，再加上网络空间、时代背景这两个大环境的映衬，更有助于增加文章的广度与深度。</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4"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825159"/>
    <w:multiLevelType w:val="singleLevel"/>
    <w:tmpl w:val="8C825159"/>
    <w:lvl w:ilvl="0" w:tentative="0">
      <w:start w:val="21"/>
      <w:numFmt w:val="decimal"/>
      <w:lvlText w:val="%1."/>
      <w:lvlJc w:val="left"/>
      <w:pPr>
        <w:tabs>
          <w:tab w:val="left" w:pos="312"/>
        </w:tabs>
      </w:pPr>
    </w:lvl>
  </w:abstractNum>
  <w:abstractNum w:abstractNumId="1">
    <w:nsid w:val="FD18A918"/>
    <w:multiLevelType w:val="singleLevel"/>
    <w:tmpl w:val="FD18A918"/>
    <w:lvl w:ilvl="0" w:tentative="0">
      <w:start w:val="4"/>
      <w:numFmt w:val="chineseCounting"/>
      <w:suff w:val="nothing"/>
      <w:lvlText w:val="%1、"/>
      <w:lvlJc w:val="left"/>
      <w:rPr>
        <w:rFonts w:hint="eastAsia"/>
      </w:rPr>
    </w:lvl>
  </w:abstractNum>
  <w:abstractNum w:abstractNumId="2">
    <w:nsid w:val="763F2C43"/>
    <w:multiLevelType w:val="singleLevel"/>
    <w:tmpl w:val="763F2C4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3522B"/>
    <w:rsid w:val="016F1DA3"/>
    <w:rsid w:val="0419666A"/>
    <w:rsid w:val="068C77AC"/>
    <w:rsid w:val="0C855929"/>
    <w:rsid w:val="0DC412E5"/>
    <w:rsid w:val="0DF20DD6"/>
    <w:rsid w:val="0F815693"/>
    <w:rsid w:val="106B1EBA"/>
    <w:rsid w:val="116D36C5"/>
    <w:rsid w:val="129A050D"/>
    <w:rsid w:val="185975C2"/>
    <w:rsid w:val="19A103D7"/>
    <w:rsid w:val="1C492004"/>
    <w:rsid w:val="1DCE0E61"/>
    <w:rsid w:val="1E8B581C"/>
    <w:rsid w:val="2070721A"/>
    <w:rsid w:val="21DD367A"/>
    <w:rsid w:val="237A6A71"/>
    <w:rsid w:val="265F4DE0"/>
    <w:rsid w:val="26ED1C23"/>
    <w:rsid w:val="28F16AE5"/>
    <w:rsid w:val="2E974F44"/>
    <w:rsid w:val="2EE715BF"/>
    <w:rsid w:val="2FD06640"/>
    <w:rsid w:val="34CC0B42"/>
    <w:rsid w:val="36FC6061"/>
    <w:rsid w:val="381A41FE"/>
    <w:rsid w:val="38427E1B"/>
    <w:rsid w:val="38F2308C"/>
    <w:rsid w:val="3DCB5128"/>
    <w:rsid w:val="3E2729EC"/>
    <w:rsid w:val="3F6F417B"/>
    <w:rsid w:val="410E7725"/>
    <w:rsid w:val="43997CC3"/>
    <w:rsid w:val="44F306EE"/>
    <w:rsid w:val="451A128F"/>
    <w:rsid w:val="476A6D58"/>
    <w:rsid w:val="481D7761"/>
    <w:rsid w:val="494269E3"/>
    <w:rsid w:val="49CA63DF"/>
    <w:rsid w:val="4BAE3C18"/>
    <w:rsid w:val="4F767D6C"/>
    <w:rsid w:val="50B65CA5"/>
    <w:rsid w:val="5193637A"/>
    <w:rsid w:val="55391226"/>
    <w:rsid w:val="58B57054"/>
    <w:rsid w:val="5C281428"/>
    <w:rsid w:val="5DAA14FF"/>
    <w:rsid w:val="5F050C7E"/>
    <w:rsid w:val="5F846E4B"/>
    <w:rsid w:val="618649D2"/>
    <w:rsid w:val="62677BCB"/>
    <w:rsid w:val="6284516B"/>
    <w:rsid w:val="6416557F"/>
    <w:rsid w:val="6996117F"/>
    <w:rsid w:val="70CC1E16"/>
    <w:rsid w:val="7651640B"/>
    <w:rsid w:val="78AA52AD"/>
    <w:rsid w:val="78D570C9"/>
    <w:rsid w:val="7D5D7E53"/>
    <w:rsid w:val="7DA805F5"/>
    <w:rsid w:val="7E0B13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2020-07-06T09:03:00Z</dcterms:created>
  <dc:creator>Administrator</dc:creator>
  <cp:lastModifiedBy>安之若素</cp:lastModifiedBy>
  <dcterms:modified xsi:type="dcterms:W3CDTF">2020-07-13T01:22:54Z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